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1BA" w:rsidRDefault="003601BA" w:rsidP="002668CD">
      <w:pPr>
        <w:pStyle w:val="NoSpacing"/>
      </w:pPr>
    </w:p>
    <w:p w:rsidR="003601BA" w:rsidRDefault="003601BA" w:rsidP="002668CD">
      <w:pPr>
        <w:pStyle w:val="NoSpacing"/>
      </w:pPr>
    </w:p>
    <w:p w:rsidR="003601BA" w:rsidRDefault="003601BA" w:rsidP="002668CD">
      <w:pPr>
        <w:pStyle w:val="NoSpacing"/>
      </w:pPr>
    </w:p>
    <w:p w:rsidR="003601BA" w:rsidRDefault="003601BA" w:rsidP="002668CD">
      <w:pPr>
        <w:pStyle w:val="NoSpacing"/>
      </w:pPr>
    </w:p>
    <w:p w:rsidR="003601BA" w:rsidRDefault="003601BA" w:rsidP="002668CD">
      <w:pPr>
        <w:pStyle w:val="NoSpacing"/>
        <w:rPr>
          <w:sz w:val="24"/>
          <w:szCs w:val="24"/>
        </w:rPr>
      </w:pPr>
    </w:p>
    <w:p w:rsidR="003601BA" w:rsidRDefault="003601BA" w:rsidP="002668CD">
      <w:pPr>
        <w:pStyle w:val="NoSpacing"/>
        <w:rPr>
          <w:sz w:val="24"/>
          <w:szCs w:val="24"/>
        </w:rPr>
      </w:pPr>
    </w:p>
    <w:p w:rsidR="003601BA" w:rsidRDefault="003601BA" w:rsidP="002668CD">
      <w:pPr>
        <w:pStyle w:val="NoSpacing"/>
        <w:rPr>
          <w:sz w:val="24"/>
          <w:szCs w:val="24"/>
        </w:rPr>
      </w:pPr>
    </w:p>
    <w:p w:rsidR="003601BA" w:rsidRPr="00255573" w:rsidRDefault="003601BA" w:rsidP="002668CD">
      <w:pPr>
        <w:pStyle w:val="NoSpacing"/>
        <w:rPr>
          <w:sz w:val="24"/>
          <w:szCs w:val="24"/>
        </w:rPr>
      </w:pPr>
      <w:r w:rsidRPr="00255573">
        <w:rPr>
          <w:sz w:val="24"/>
          <w:szCs w:val="24"/>
        </w:rPr>
        <w:t>SNEA(I)/CHQ/CVC/1/4-12                                                              Dated 30</w:t>
      </w:r>
      <w:r w:rsidRPr="00255573">
        <w:rPr>
          <w:sz w:val="24"/>
          <w:szCs w:val="24"/>
          <w:vertAlign w:val="superscript"/>
        </w:rPr>
        <w:t>th</w:t>
      </w:r>
      <w:r w:rsidRPr="00255573">
        <w:rPr>
          <w:sz w:val="24"/>
          <w:szCs w:val="24"/>
        </w:rPr>
        <w:t xml:space="preserve"> March.,12.</w:t>
      </w:r>
    </w:p>
    <w:p w:rsidR="003601BA" w:rsidRPr="00255573" w:rsidRDefault="003601BA" w:rsidP="002668CD">
      <w:pPr>
        <w:pStyle w:val="NoSpacing"/>
        <w:rPr>
          <w:sz w:val="24"/>
          <w:szCs w:val="24"/>
        </w:rPr>
      </w:pPr>
      <w:r w:rsidRPr="00255573">
        <w:rPr>
          <w:sz w:val="24"/>
          <w:szCs w:val="24"/>
        </w:rPr>
        <w:t xml:space="preserve"> </w:t>
      </w:r>
    </w:p>
    <w:p w:rsidR="003601BA" w:rsidRPr="00255573" w:rsidRDefault="003601BA" w:rsidP="002668CD">
      <w:pPr>
        <w:pStyle w:val="NoSpacing"/>
        <w:rPr>
          <w:sz w:val="24"/>
          <w:szCs w:val="24"/>
        </w:rPr>
      </w:pPr>
      <w:r w:rsidRPr="00255573">
        <w:rPr>
          <w:sz w:val="24"/>
          <w:szCs w:val="24"/>
        </w:rPr>
        <w:t>To</w:t>
      </w:r>
    </w:p>
    <w:p w:rsidR="003601BA" w:rsidRPr="00255573" w:rsidRDefault="003601BA" w:rsidP="002668CD">
      <w:pPr>
        <w:pStyle w:val="NoSpacing"/>
        <w:rPr>
          <w:sz w:val="24"/>
          <w:szCs w:val="24"/>
        </w:rPr>
      </w:pPr>
    </w:p>
    <w:p w:rsidR="003601BA" w:rsidRPr="00255573" w:rsidRDefault="003601BA" w:rsidP="002668CD">
      <w:pPr>
        <w:pStyle w:val="NoSpacing"/>
        <w:rPr>
          <w:sz w:val="24"/>
          <w:szCs w:val="24"/>
        </w:rPr>
      </w:pPr>
      <w:r w:rsidRPr="00255573">
        <w:rPr>
          <w:sz w:val="24"/>
          <w:szCs w:val="24"/>
        </w:rPr>
        <w:t>Sh. Pradeep Kumar,</w:t>
      </w:r>
    </w:p>
    <w:p w:rsidR="003601BA" w:rsidRPr="00255573" w:rsidRDefault="003601BA" w:rsidP="002668CD">
      <w:pPr>
        <w:pStyle w:val="NoSpacing"/>
        <w:rPr>
          <w:sz w:val="24"/>
          <w:szCs w:val="24"/>
        </w:rPr>
      </w:pPr>
      <w:r w:rsidRPr="00255573">
        <w:rPr>
          <w:sz w:val="24"/>
          <w:szCs w:val="24"/>
        </w:rPr>
        <w:t>CVC Satarkata Bhawan,</w:t>
      </w:r>
    </w:p>
    <w:p w:rsidR="003601BA" w:rsidRPr="00255573" w:rsidRDefault="003601BA" w:rsidP="002668CD">
      <w:pPr>
        <w:pStyle w:val="NoSpacing"/>
        <w:rPr>
          <w:sz w:val="24"/>
          <w:szCs w:val="24"/>
        </w:rPr>
      </w:pPr>
      <w:r w:rsidRPr="00255573">
        <w:rPr>
          <w:sz w:val="24"/>
          <w:szCs w:val="24"/>
        </w:rPr>
        <w:t>New Delhi.</w:t>
      </w:r>
    </w:p>
    <w:p w:rsidR="003601BA" w:rsidRPr="00255573" w:rsidRDefault="003601BA" w:rsidP="002668CD">
      <w:pPr>
        <w:pStyle w:val="NoSpacing"/>
        <w:rPr>
          <w:sz w:val="24"/>
          <w:szCs w:val="24"/>
        </w:rPr>
      </w:pPr>
    </w:p>
    <w:p w:rsidR="003601BA" w:rsidRPr="00255573" w:rsidRDefault="003601BA" w:rsidP="002668CD">
      <w:pPr>
        <w:pStyle w:val="NoSpacing"/>
        <w:jc w:val="both"/>
        <w:rPr>
          <w:sz w:val="24"/>
          <w:szCs w:val="24"/>
        </w:rPr>
      </w:pPr>
      <w:r w:rsidRPr="00255573">
        <w:rPr>
          <w:sz w:val="24"/>
          <w:szCs w:val="24"/>
        </w:rPr>
        <w:t>Sub: Continuance of Sh R.K.Agarwal, Director (CM)/BSNL board, despite filing of RC by CBI in Wimax scandal after establishing his prima facie involvement.</w:t>
      </w:r>
    </w:p>
    <w:p w:rsidR="003601BA" w:rsidRPr="00255573" w:rsidRDefault="003601BA" w:rsidP="002668CD">
      <w:pPr>
        <w:pStyle w:val="NoSpacing"/>
        <w:jc w:val="both"/>
        <w:rPr>
          <w:sz w:val="24"/>
          <w:szCs w:val="24"/>
        </w:rPr>
      </w:pPr>
    </w:p>
    <w:p w:rsidR="003601BA" w:rsidRPr="00255573" w:rsidRDefault="003601BA" w:rsidP="002668CD">
      <w:pPr>
        <w:pStyle w:val="NoSpacing"/>
        <w:jc w:val="both"/>
        <w:rPr>
          <w:sz w:val="24"/>
          <w:szCs w:val="24"/>
        </w:rPr>
      </w:pPr>
      <w:r w:rsidRPr="00255573">
        <w:rPr>
          <w:sz w:val="24"/>
          <w:szCs w:val="24"/>
        </w:rPr>
        <w:t>Sir,</w:t>
      </w:r>
    </w:p>
    <w:p w:rsidR="003601BA" w:rsidRPr="00255573" w:rsidRDefault="003601BA" w:rsidP="002668CD">
      <w:pPr>
        <w:pStyle w:val="NoSpacing"/>
        <w:jc w:val="both"/>
        <w:rPr>
          <w:sz w:val="24"/>
          <w:szCs w:val="24"/>
        </w:rPr>
      </w:pPr>
    </w:p>
    <w:p w:rsidR="003601BA" w:rsidRPr="00255573" w:rsidRDefault="003601BA" w:rsidP="002668CD">
      <w:pPr>
        <w:pStyle w:val="NoSpacing"/>
        <w:jc w:val="both"/>
        <w:rPr>
          <w:sz w:val="24"/>
          <w:szCs w:val="24"/>
        </w:rPr>
      </w:pPr>
      <w:r w:rsidRPr="00255573">
        <w:rPr>
          <w:sz w:val="24"/>
          <w:szCs w:val="24"/>
        </w:rPr>
        <w:t xml:space="preserve">Commercial mobility is a highly potential business segment of BSNL where large investments for procurement of GSM </w:t>
      </w:r>
      <w:r>
        <w:rPr>
          <w:sz w:val="24"/>
          <w:szCs w:val="24"/>
        </w:rPr>
        <w:t xml:space="preserve">equipment </w:t>
      </w:r>
      <w:r w:rsidRPr="00255573">
        <w:rPr>
          <w:sz w:val="24"/>
          <w:szCs w:val="24"/>
        </w:rPr>
        <w:t xml:space="preserve">and other commercial mobility projects are to be made. BSNL miserably failed to procure GSM equipment for the last about three to four years largely because of the inability of the concerned Director to decide and act due to various reasons </w:t>
      </w:r>
      <w:r>
        <w:rPr>
          <w:sz w:val="24"/>
          <w:szCs w:val="24"/>
        </w:rPr>
        <w:t xml:space="preserve">that are not only incomprehensible but </w:t>
      </w:r>
      <w:r w:rsidRPr="00255573">
        <w:rPr>
          <w:sz w:val="24"/>
          <w:szCs w:val="24"/>
        </w:rPr>
        <w:t>cannot be justified</w:t>
      </w:r>
      <w:r>
        <w:rPr>
          <w:sz w:val="24"/>
          <w:szCs w:val="24"/>
        </w:rPr>
        <w:t xml:space="preserve"> also</w:t>
      </w:r>
      <w:r w:rsidRPr="00255573">
        <w:rPr>
          <w:sz w:val="24"/>
          <w:szCs w:val="24"/>
        </w:rPr>
        <w:t>.</w:t>
      </w:r>
    </w:p>
    <w:p w:rsidR="003601BA" w:rsidRPr="00255573" w:rsidRDefault="003601BA" w:rsidP="002668CD">
      <w:pPr>
        <w:pStyle w:val="NoSpacing"/>
        <w:jc w:val="both"/>
        <w:rPr>
          <w:sz w:val="24"/>
          <w:szCs w:val="24"/>
        </w:rPr>
      </w:pPr>
    </w:p>
    <w:p w:rsidR="003601BA" w:rsidRPr="00255573" w:rsidRDefault="003601BA" w:rsidP="002668CD">
      <w:pPr>
        <w:pStyle w:val="NoSpacing"/>
        <w:jc w:val="both"/>
        <w:rPr>
          <w:sz w:val="24"/>
          <w:szCs w:val="24"/>
        </w:rPr>
      </w:pPr>
      <w:r w:rsidRPr="00255573">
        <w:rPr>
          <w:sz w:val="24"/>
          <w:szCs w:val="24"/>
        </w:rPr>
        <w:t xml:space="preserve">The proximity of the said officer with the then MOC&amp;IT and his cohorts in various shady deals is not concealed. One of such scandals where involvement of ex- CMD, Sh. Kuldeep Goyal, and present Director(CM) by CBI in awarding contract for deployment of Wimax equipment to fictitious companies like Starnet etc is prima facie established by CBI.  It is relevant to mention that Director (CM) summarily brushed aside serious objections raised by the Chairman of </w:t>
      </w:r>
      <w:r>
        <w:rPr>
          <w:sz w:val="24"/>
          <w:szCs w:val="24"/>
        </w:rPr>
        <w:t xml:space="preserve">the then </w:t>
      </w:r>
      <w:r w:rsidRPr="00255573">
        <w:rPr>
          <w:sz w:val="24"/>
          <w:szCs w:val="24"/>
        </w:rPr>
        <w:t xml:space="preserve">Technical Evaluation Committee (TEC) Wimax project, the then CGM/STP. Even the suggestion of Chairman (TEC) to our understanding that opinion from external monitors on various contentious issues </w:t>
      </w:r>
      <w:r>
        <w:rPr>
          <w:sz w:val="24"/>
          <w:szCs w:val="24"/>
        </w:rPr>
        <w:t xml:space="preserve">pertaining to the project </w:t>
      </w:r>
      <w:r w:rsidRPr="00255573">
        <w:rPr>
          <w:sz w:val="24"/>
          <w:szCs w:val="24"/>
        </w:rPr>
        <w:t xml:space="preserve">be sought was not given serious consideration. We also personally tried </w:t>
      </w:r>
      <w:r>
        <w:rPr>
          <w:sz w:val="24"/>
          <w:szCs w:val="24"/>
        </w:rPr>
        <w:t xml:space="preserve">then </w:t>
      </w:r>
      <w:r w:rsidRPr="00255573">
        <w:rPr>
          <w:sz w:val="24"/>
          <w:szCs w:val="24"/>
        </w:rPr>
        <w:t xml:space="preserve">our best to impress upon </w:t>
      </w:r>
      <w:r>
        <w:rPr>
          <w:sz w:val="24"/>
          <w:szCs w:val="24"/>
        </w:rPr>
        <w:t xml:space="preserve">Director (CM) </w:t>
      </w:r>
      <w:r w:rsidRPr="00255573">
        <w:rPr>
          <w:sz w:val="24"/>
          <w:szCs w:val="24"/>
        </w:rPr>
        <w:t>to have greater transparency in awarding this project, but could not make any impact.</w:t>
      </w:r>
    </w:p>
    <w:p w:rsidR="003601BA" w:rsidRPr="00255573" w:rsidRDefault="003601BA" w:rsidP="002668CD">
      <w:pPr>
        <w:pStyle w:val="NoSpacing"/>
        <w:jc w:val="both"/>
        <w:rPr>
          <w:sz w:val="24"/>
          <w:szCs w:val="24"/>
        </w:rPr>
      </w:pPr>
    </w:p>
    <w:p w:rsidR="003601BA" w:rsidRPr="00255573" w:rsidRDefault="003601BA" w:rsidP="002668CD">
      <w:pPr>
        <w:pStyle w:val="NoSpacing"/>
        <w:jc w:val="both"/>
        <w:rPr>
          <w:sz w:val="24"/>
          <w:szCs w:val="24"/>
        </w:rPr>
      </w:pPr>
      <w:r w:rsidRPr="00255573">
        <w:rPr>
          <w:sz w:val="24"/>
          <w:szCs w:val="24"/>
        </w:rPr>
        <w:t xml:space="preserve">The pertinent question that arises and where we seek your kind intervention is whether, after filing of RC by CBI on the basis of prima facie evidence </w:t>
      </w:r>
      <w:r>
        <w:rPr>
          <w:sz w:val="24"/>
          <w:szCs w:val="24"/>
        </w:rPr>
        <w:t xml:space="preserve">gathered by it </w:t>
      </w:r>
      <w:r w:rsidRPr="00255573">
        <w:rPr>
          <w:sz w:val="24"/>
          <w:szCs w:val="24"/>
        </w:rPr>
        <w:t>relating to Wimax, the concerned Director has bona fide credentials to continue to be the head of</w:t>
      </w:r>
      <w:r>
        <w:rPr>
          <w:sz w:val="24"/>
          <w:szCs w:val="24"/>
        </w:rPr>
        <w:t xml:space="preserve"> a  </w:t>
      </w:r>
      <w:r w:rsidRPr="00255573">
        <w:rPr>
          <w:sz w:val="24"/>
          <w:szCs w:val="24"/>
        </w:rPr>
        <w:t xml:space="preserve"> highly potential business segment of the Company where huge capital investments are to be made and he has to decide on that. The issue of his complicity would no doubt be decided by </w:t>
      </w:r>
      <w:r>
        <w:rPr>
          <w:sz w:val="24"/>
          <w:szCs w:val="24"/>
        </w:rPr>
        <w:t xml:space="preserve">the </w:t>
      </w:r>
      <w:r w:rsidRPr="00255573">
        <w:rPr>
          <w:sz w:val="24"/>
          <w:szCs w:val="24"/>
        </w:rPr>
        <w:t xml:space="preserve">judicial process, but the issue is whether it would be in </w:t>
      </w:r>
      <w:r>
        <w:rPr>
          <w:sz w:val="24"/>
          <w:szCs w:val="24"/>
        </w:rPr>
        <w:t xml:space="preserve">the </w:t>
      </w:r>
      <w:r w:rsidRPr="00255573">
        <w:rPr>
          <w:sz w:val="24"/>
          <w:szCs w:val="24"/>
        </w:rPr>
        <w:t>larger interests of the Company where 100% equity belongs to public to allow him to preside over such a critical business segment of the Company. What would be his fate had his involvement been even remotely established in a Private Company. Would he be at all in the job itself?</w:t>
      </w:r>
    </w:p>
    <w:p w:rsidR="003601BA" w:rsidRPr="00255573" w:rsidRDefault="003601BA" w:rsidP="002668CD">
      <w:pPr>
        <w:pStyle w:val="NoSpacing"/>
        <w:jc w:val="both"/>
        <w:rPr>
          <w:sz w:val="24"/>
          <w:szCs w:val="24"/>
        </w:rPr>
      </w:pPr>
    </w:p>
    <w:p w:rsidR="003601BA" w:rsidRPr="00255573" w:rsidRDefault="003601BA" w:rsidP="002668CD">
      <w:pPr>
        <w:pStyle w:val="NoSpacing"/>
        <w:jc w:val="both"/>
        <w:rPr>
          <w:sz w:val="24"/>
          <w:szCs w:val="24"/>
        </w:rPr>
      </w:pPr>
      <w:r w:rsidRPr="00255573">
        <w:rPr>
          <w:sz w:val="24"/>
          <w:szCs w:val="24"/>
        </w:rPr>
        <w:t xml:space="preserve">Would it not be in the best interests of the Company to immediately shift </w:t>
      </w:r>
      <w:r>
        <w:rPr>
          <w:sz w:val="24"/>
          <w:szCs w:val="24"/>
        </w:rPr>
        <w:t>Director (CM)</w:t>
      </w:r>
      <w:r w:rsidRPr="00255573">
        <w:rPr>
          <w:sz w:val="24"/>
          <w:szCs w:val="24"/>
        </w:rPr>
        <w:t xml:space="preserve"> from </w:t>
      </w:r>
      <w:r>
        <w:rPr>
          <w:sz w:val="24"/>
          <w:szCs w:val="24"/>
        </w:rPr>
        <w:t xml:space="preserve">the head of </w:t>
      </w:r>
      <w:r w:rsidRPr="00255573">
        <w:rPr>
          <w:sz w:val="24"/>
          <w:szCs w:val="24"/>
        </w:rPr>
        <w:t xml:space="preserve">such a potential unit of the Company to a position where major investments are not to be made? In BSNL, even lower middle level officers are immediately transferred from one </w:t>
      </w:r>
      <w:r>
        <w:rPr>
          <w:sz w:val="24"/>
          <w:szCs w:val="24"/>
        </w:rPr>
        <w:t xml:space="preserve">corner of the Country to another </w:t>
      </w:r>
      <w:r w:rsidRPr="00255573">
        <w:rPr>
          <w:sz w:val="24"/>
          <w:szCs w:val="24"/>
        </w:rPr>
        <w:t xml:space="preserve">once their integrity prima facie becomes doubtful </w:t>
      </w:r>
      <w:r>
        <w:rPr>
          <w:sz w:val="24"/>
          <w:szCs w:val="24"/>
        </w:rPr>
        <w:t xml:space="preserve">even on slightest doubt </w:t>
      </w:r>
      <w:r w:rsidRPr="00255573">
        <w:rPr>
          <w:sz w:val="24"/>
          <w:szCs w:val="24"/>
        </w:rPr>
        <w:t>and disciplinary proceedings are initiated. No one waits for the inquiry to be completed</w:t>
      </w:r>
      <w:r>
        <w:rPr>
          <w:sz w:val="24"/>
          <w:szCs w:val="24"/>
        </w:rPr>
        <w:t xml:space="preserve"> to transfer them once they are on “ODI” list</w:t>
      </w:r>
      <w:r w:rsidRPr="00255573">
        <w:rPr>
          <w:sz w:val="24"/>
          <w:szCs w:val="24"/>
        </w:rPr>
        <w:t>.</w:t>
      </w:r>
    </w:p>
    <w:p w:rsidR="003601BA" w:rsidRPr="00255573" w:rsidRDefault="003601BA" w:rsidP="002668CD">
      <w:pPr>
        <w:pStyle w:val="NoSpacing"/>
        <w:jc w:val="both"/>
        <w:rPr>
          <w:sz w:val="24"/>
          <w:szCs w:val="24"/>
        </w:rPr>
      </w:pPr>
    </w:p>
    <w:p w:rsidR="003601BA" w:rsidRDefault="003601BA" w:rsidP="002668CD">
      <w:pPr>
        <w:pStyle w:val="NoSpacing"/>
        <w:jc w:val="both"/>
        <w:rPr>
          <w:sz w:val="24"/>
          <w:szCs w:val="24"/>
        </w:rPr>
      </w:pPr>
      <w:r>
        <w:rPr>
          <w:sz w:val="24"/>
          <w:szCs w:val="24"/>
        </w:rPr>
        <w:t xml:space="preserve">Sir, we leave the whole issue to your kind judgement since you are in the best position to decide in the context of the fact that you have complete access to the sensitive facts of Wimax scandal and also the extent of involvement of Director(CM) in the whole episode. </w:t>
      </w:r>
    </w:p>
    <w:p w:rsidR="003601BA" w:rsidRDefault="003601BA" w:rsidP="002668CD">
      <w:pPr>
        <w:pStyle w:val="NoSpacing"/>
        <w:jc w:val="both"/>
        <w:rPr>
          <w:sz w:val="24"/>
          <w:szCs w:val="24"/>
        </w:rPr>
      </w:pPr>
    </w:p>
    <w:p w:rsidR="003601BA" w:rsidRDefault="003601BA" w:rsidP="002668CD">
      <w:pPr>
        <w:pStyle w:val="NoSpacing"/>
        <w:jc w:val="both"/>
        <w:rPr>
          <w:sz w:val="24"/>
          <w:szCs w:val="24"/>
        </w:rPr>
      </w:pPr>
      <w:r>
        <w:rPr>
          <w:sz w:val="24"/>
          <w:szCs w:val="24"/>
        </w:rPr>
        <w:t xml:space="preserve">What we would like to further mention here and which is quite relevant and important is the fact that as head of the CM segment, Director(CM) miserably failed to stand up to safeguard the legitimate interests of the Company whenever situation warranted. </w:t>
      </w:r>
    </w:p>
    <w:p w:rsidR="003601BA" w:rsidRDefault="003601BA" w:rsidP="002668CD">
      <w:pPr>
        <w:pStyle w:val="NoSpacing"/>
        <w:jc w:val="both"/>
        <w:rPr>
          <w:sz w:val="24"/>
          <w:szCs w:val="24"/>
        </w:rPr>
      </w:pPr>
    </w:p>
    <w:p w:rsidR="003601BA" w:rsidRPr="00255573" w:rsidRDefault="003601BA" w:rsidP="002668CD">
      <w:pPr>
        <w:pStyle w:val="NoSpacing"/>
        <w:jc w:val="both"/>
        <w:rPr>
          <w:sz w:val="24"/>
          <w:szCs w:val="24"/>
        </w:rPr>
      </w:pPr>
      <w:r>
        <w:rPr>
          <w:sz w:val="24"/>
          <w:szCs w:val="24"/>
        </w:rPr>
        <w:t xml:space="preserve">One was his failure to oppose acceptance of substandard and redundant BWA spectrum band at market value of Rs 8313 crores. This investment is frozen since the obsolete band allocated to BSNL is of no utility. For the same value, private operators got excellent band with flexibility to offer Wimax services on upcoming “Long Term Evolution” platform with minimal CAPEX. The second issue on which he mortgaged the interests of the Company was his abject failure to stand up and bid for Circles of choice to acquire 3G spectrum the way private operators did. BSNL paid about Rs 6000 crores more than any of the leading private operators like Bharti, Vodafone, Idea to acquire pan India 3G spectrum. As business head of BSNL, wobbling under intense financial stress, he ought to have safe guarded the interests of the Company while making an investment of Rs 10800 crores by pleading with Govt. to give BSNL the same flexibility that was given to private operators at the time of 3G auction. Private operators were offered flexibility to bid selectively on the basis of business potential.         </w:t>
      </w:r>
      <w:r w:rsidRPr="00255573">
        <w:rPr>
          <w:sz w:val="24"/>
          <w:szCs w:val="24"/>
        </w:rPr>
        <w:t xml:space="preserve"> </w:t>
      </w:r>
    </w:p>
    <w:p w:rsidR="003601BA" w:rsidRDefault="003601BA" w:rsidP="002668CD">
      <w:pPr>
        <w:pStyle w:val="NoSpacing"/>
        <w:jc w:val="both"/>
      </w:pPr>
      <w:r>
        <w:t>With kind regards,</w:t>
      </w:r>
    </w:p>
    <w:p w:rsidR="003601BA" w:rsidRDefault="003601BA" w:rsidP="002668CD">
      <w:pPr>
        <w:pStyle w:val="NoSpacing"/>
        <w:jc w:val="both"/>
      </w:pPr>
      <w:r>
        <w:t>Sincerely yours,</w:t>
      </w:r>
    </w:p>
    <w:p w:rsidR="003601BA" w:rsidRDefault="003601BA" w:rsidP="002668CD">
      <w:pPr>
        <w:pStyle w:val="NoSpacing"/>
        <w:jc w:val="both"/>
      </w:pPr>
    </w:p>
    <w:p w:rsidR="003601BA" w:rsidRDefault="003601BA" w:rsidP="002668CD">
      <w:pPr>
        <w:pStyle w:val="NoSpacing"/>
        <w:jc w:val="both"/>
      </w:pPr>
      <w:r>
        <w:t>( G.L.Jogi )</w:t>
      </w:r>
    </w:p>
    <w:p w:rsidR="003601BA" w:rsidRDefault="003601BA" w:rsidP="002668CD">
      <w:pPr>
        <w:pStyle w:val="NoSpacing"/>
        <w:jc w:val="both"/>
      </w:pPr>
      <w:r>
        <w:t>Copy to:</w:t>
      </w:r>
    </w:p>
    <w:p w:rsidR="003601BA" w:rsidRDefault="003601BA" w:rsidP="00E02F9D">
      <w:pPr>
        <w:pStyle w:val="NoSpacing"/>
        <w:numPr>
          <w:ilvl w:val="0"/>
          <w:numId w:val="1"/>
        </w:numPr>
        <w:jc w:val="both"/>
      </w:pPr>
      <w:r>
        <w:t>Respected Sh. Kapil Sibal, MOC&amp;IT, for immediate n/a please.</w:t>
      </w:r>
    </w:p>
    <w:p w:rsidR="003601BA" w:rsidRDefault="003601BA" w:rsidP="00E02F9D">
      <w:pPr>
        <w:pStyle w:val="NoSpacing"/>
        <w:numPr>
          <w:ilvl w:val="0"/>
          <w:numId w:val="1"/>
        </w:numPr>
        <w:jc w:val="both"/>
      </w:pPr>
      <w:r>
        <w:t>Respected Sh. Sam Pitroda, Advisor to Honble PM, for kind information please.</w:t>
      </w:r>
    </w:p>
    <w:p w:rsidR="003601BA" w:rsidRDefault="003601BA" w:rsidP="00272D3D">
      <w:pPr>
        <w:pStyle w:val="NoSpacing"/>
        <w:numPr>
          <w:ilvl w:val="0"/>
          <w:numId w:val="1"/>
        </w:numPr>
        <w:jc w:val="both"/>
      </w:pPr>
      <w:r>
        <w:t>Respected Sh. Milind Deora, MOS for C&amp;IT, for immediate n/a please.</w:t>
      </w:r>
    </w:p>
    <w:p w:rsidR="003601BA" w:rsidRDefault="003601BA" w:rsidP="00E02F9D">
      <w:pPr>
        <w:pStyle w:val="NoSpacing"/>
        <w:numPr>
          <w:ilvl w:val="0"/>
          <w:numId w:val="1"/>
        </w:numPr>
        <w:jc w:val="both"/>
      </w:pPr>
      <w:r>
        <w:t>Sh. A.K.seth, Cabinet Secy/UOI, for immediate n/a please.</w:t>
      </w:r>
    </w:p>
    <w:p w:rsidR="003601BA" w:rsidRDefault="003601BA" w:rsidP="00E02F9D">
      <w:pPr>
        <w:pStyle w:val="NoSpacing"/>
        <w:numPr>
          <w:ilvl w:val="0"/>
          <w:numId w:val="1"/>
        </w:numPr>
        <w:jc w:val="both"/>
      </w:pPr>
      <w:r>
        <w:t>Sh. R.Chandrashekar, Secy/DOT, for immediate n/a please.</w:t>
      </w:r>
    </w:p>
    <w:p w:rsidR="003601BA" w:rsidRDefault="003601BA" w:rsidP="00E02F9D">
      <w:pPr>
        <w:pStyle w:val="NoSpacing"/>
        <w:numPr>
          <w:ilvl w:val="0"/>
          <w:numId w:val="1"/>
        </w:numPr>
        <w:jc w:val="both"/>
      </w:pPr>
      <w:r>
        <w:t>Sh. S.C.Misra, M(S)/TC, for immediate n/a please.</w:t>
      </w:r>
    </w:p>
    <w:p w:rsidR="003601BA" w:rsidRDefault="003601BA" w:rsidP="00E02F9D">
      <w:pPr>
        <w:pStyle w:val="NoSpacing"/>
        <w:numPr>
          <w:ilvl w:val="0"/>
          <w:numId w:val="1"/>
        </w:numPr>
        <w:jc w:val="both"/>
      </w:pPr>
      <w:r>
        <w:t>Sh. R.K.Upadhyay, CMD/BSNL, for kind information please.</w:t>
      </w:r>
    </w:p>
    <w:p w:rsidR="003601BA" w:rsidRDefault="003601BA" w:rsidP="00E02F9D">
      <w:pPr>
        <w:pStyle w:val="NoSpacing"/>
        <w:numPr>
          <w:ilvl w:val="0"/>
          <w:numId w:val="1"/>
        </w:numPr>
        <w:jc w:val="both"/>
      </w:pPr>
      <w:r>
        <w:t>Sr DDG(V)/DOT, for kind information and n/a please.</w:t>
      </w:r>
    </w:p>
    <w:p w:rsidR="003601BA" w:rsidRDefault="003601BA" w:rsidP="00E02F9D">
      <w:pPr>
        <w:pStyle w:val="NoSpacing"/>
        <w:numPr>
          <w:ilvl w:val="0"/>
          <w:numId w:val="1"/>
        </w:numPr>
        <w:jc w:val="both"/>
      </w:pPr>
      <w:r>
        <w:t xml:space="preserve">CVO/BSNL, for kind information please.          </w:t>
      </w:r>
    </w:p>
    <w:p w:rsidR="003601BA" w:rsidRDefault="003601BA" w:rsidP="002668CD">
      <w:pPr>
        <w:pStyle w:val="NoSpacing"/>
        <w:jc w:val="both"/>
      </w:pPr>
    </w:p>
    <w:p w:rsidR="003601BA" w:rsidRDefault="003601BA" w:rsidP="002668CD">
      <w:pPr>
        <w:pStyle w:val="NoSpacing"/>
        <w:jc w:val="both"/>
      </w:pPr>
    </w:p>
    <w:p w:rsidR="003601BA" w:rsidRDefault="003601BA" w:rsidP="002668CD">
      <w:pPr>
        <w:pStyle w:val="NoSpacing"/>
        <w:jc w:val="both"/>
      </w:pPr>
    </w:p>
    <w:p w:rsidR="003601BA" w:rsidRDefault="003601BA" w:rsidP="002668CD">
      <w:pPr>
        <w:pStyle w:val="NoSpacing"/>
        <w:jc w:val="both"/>
      </w:pPr>
    </w:p>
    <w:p w:rsidR="003601BA" w:rsidRDefault="003601BA" w:rsidP="002668CD">
      <w:pPr>
        <w:pStyle w:val="NoSpacing"/>
        <w:jc w:val="both"/>
      </w:pPr>
    </w:p>
    <w:sectPr w:rsidR="003601BA" w:rsidSect="0025557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D45BB3"/>
    <w:multiLevelType w:val="hybridMultilevel"/>
    <w:tmpl w:val="425C30D4"/>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defaultTabStop w:val="720"/>
  <w:doNotHyphenateCaps/>
  <w:drawingGridHorizontalSpacing w:val="110"/>
  <w:displayHorizont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668CD"/>
    <w:rsid w:val="00091634"/>
    <w:rsid w:val="000E4809"/>
    <w:rsid w:val="00100AE6"/>
    <w:rsid w:val="001316C4"/>
    <w:rsid w:val="0013190E"/>
    <w:rsid w:val="0018600A"/>
    <w:rsid w:val="00255573"/>
    <w:rsid w:val="002668CD"/>
    <w:rsid w:val="00272D3D"/>
    <w:rsid w:val="002B5CBD"/>
    <w:rsid w:val="00315204"/>
    <w:rsid w:val="003601BA"/>
    <w:rsid w:val="003A77DF"/>
    <w:rsid w:val="00435BE9"/>
    <w:rsid w:val="005A2924"/>
    <w:rsid w:val="00680548"/>
    <w:rsid w:val="00725E52"/>
    <w:rsid w:val="0089723F"/>
    <w:rsid w:val="008A62CE"/>
    <w:rsid w:val="008C37EC"/>
    <w:rsid w:val="00902C10"/>
    <w:rsid w:val="00964CF6"/>
    <w:rsid w:val="009D0B0D"/>
    <w:rsid w:val="00A66C0A"/>
    <w:rsid w:val="00AE40E4"/>
    <w:rsid w:val="00B07174"/>
    <w:rsid w:val="00C45431"/>
    <w:rsid w:val="00C57514"/>
    <w:rsid w:val="00CB5AFC"/>
    <w:rsid w:val="00D13CBC"/>
    <w:rsid w:val="00E02F9D"/>
    <w:rsid w:val="00E2067B"/>
    <w:rsid w:val="00F818E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8E8"/>
    <w:pPr>
      <w:spacing w:after="200" w:line="276" w:lineRule="auto"/>
    </w:pPr>
    <w:rPr>
      <w:rFonts w:cs="Calibri"/>
      <w:lang w:val="en-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2668CD"/>
    <w:rPr>
      <w:rFonts w:cs="Calibri"/>
      <w:lang w:val="en-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2</Pages>
  <Words>775</Words>
  <Characters>4419</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SNEA(I)/CHQ/CVC/1/4-12                                                              Dated 30th March</dc:title>
  <dc:subject/>
  <dc:creator>Jogi ji</dc:creator>
  <cp:keywords/>
  <dc:description/>
  <cp:lastModifiedBy>sdecomputer</cp:lastModifiedBy>
  <cp:revision>2</cp:revision>
  <dcterms:created xsi:type="dcterms:W3CDTF">2012-04-09T15:28:00Z</dcterms:created>
  <dcterms:modified xsi:type="dcterms:W3CDTF">2012-04-09T15:28:00Z</dcterms:modified>
</cp:coreProperties>
</file>